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FDC6C6" w14:textId="2D9ECB73" w:rsidR="00372863" w:rsidRDefault="00000000">
      <w:pPr>
        <w:pStyle w:val="BodyText"/>
        <w:rPr>
          <w:rFonts w:ascii="Times New Roman"/>
          <w:b w:val="0"/>
          <w:sz w:val="20"/>
        </w:rPr>
      </w:pPr>
      <w:r>
        <w:rPr>
          <w:rFonts w:ascii="Times New Roman"/>
          <w:b w:val="0"/>
          <w:noProof/>
          <w:sz w:val="20"/>
        </w:rPr>
        <w:drawing>
          <wp:inline distT="0" distB="0" distL="0" distR="0" wp14:anchorId="7D4985E9" wp14:editId="6F3AFD61">
            <wp:extent cx="7523273" cy="206454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7523273" cy="2064543"/>
                    </a:xfrm>
                    <a:prstGeom prst="rect">
                      <a:avLst/>
                    </a:prstGeom>
                  </pic:spPr>
                </pic:pic>
              </a:graphicData>
            </a:graphic>
          </wp:inline>
        </w:drawing>
      </w:r>
    </w:p>
    <w:p w14:paraId="50BF4A2F" w14:textId="20CD6145" w:rsidR="00372863" w:rsidRDefault="00000000">
      <w:pPr>
        <w:pStyle w:val="BodyText"/>
        <w:tabs>
          <w:tab w:val="left" w:pos="8643"/>
        </w:tabs>
        <w:spacing w:before="26"/>
        <w:ind w:left="1440"/>
      </w:pPr>
      <w:r>
        <w:t>GJPIASR/KC/2024/</w:t>
      </w:r>
      <w:r>
        <w:tab/>
        <w:t>Date</w:t>
      </w:r>
      <w:r>
        <w:rPr>
          <w:spacing w:val="2"/>
        </w:rPr>
        <w:t xml:space="preserve"> </w:t>
      </w:r>
      <w:r>
        <w:t>:</w:t>
      </w:r>
      <w:r w:rsidR="006A1615">
        <w:t>05</w:t>
      </w:r>
      <w:r w:rsidR="00F36DCC">
        <w:t xml:space="preserve"> .0</w:t>
      </w:r>
      <w:r w:rsidR="006A1615">
        <w:t>8</w:t>
      </w:r>
      <w:r w:rsidR="00F36DCC">
        <w:t>. 2024</w:t>
      </w:r>
    </w:p>
    <w:p w14:paraId="655E248D" w14:textId="77777777" w:rsidR="006A1615" w:rsidRDefault="006A1615">
      <w:pPr>
        <w:pStyle w:val="BodyText"/>
        <w:tabs>
          <w:tab w:val="left" w:pos="8643"/>
        </w:tabs>
        <w:spacing w:before="26"/>
        <w:ind w:left="1440"/>
      </w:pPr>
    </w:p>
    <w:p w14:paraId="76B73881" w14:textId="77777777" w:rsidR="006A1615" w:rsidRDefault="006A1615">
      <w:pPr>
        <w:pStyle w:val="BodyText"/>
        <w:tabs>
          <w:tab w:val="left" w:pos="8643"/>
        </w:tabs>
        <w:spacing w:before="26"/>
        <w:ind w:left="1440"/>
      </w:pPr>
    </w:p>
    <w:p w14:paraId="04F2931A" w14:textId="77777777" w:rsidR="006A1615" w:rsidRDefault="006A1615">
      <w:pPr>
        <w:pStyle w:val="BodyText"/>
        <w:tabs>
          <w:tab w:val="left" w:pos="8643"/>
        </w:tabs>
        <w:spacing w:before="26"/>
        <w:ind w:left="1440"/>
      </w:pPr>
    </w:p>
    <w:p w14:paraId="6D8A6A9B" w14:textId="53F559D9" w:rsidR="006A1615" w:rsidRDefault="006A1615">
      <w:pPr>
        <w:pStyle w:val="BodyText"/>
        <w:tabs>
          <w:tab w:val="left" w:pos="8643"/>
        </w:tabs>
        <w:spacing w:before="26"/>
        <w:ind w:left="1440"/>
      </w:pPr>
      <w:r>
        <w:t xml:space="preserve">                                                      WEBINAR REPORT ON </w:t>
      </w:r>
    </w:p>
    <w:p w14:paraId="1EFFCF7D" w14:textId="77777777" w:rsidR="006A1615" w:rsidRDefault="006A1615">
      <w:pPr>
        <w:pStyle w:val="BodyText"/>
        <w:tabs>
          <w:tab w:val="left" w:pos="8643"/>
        </w:tabs>
        <w:spacing w:before="26"/>
        <w:ind w:left="1440"/>
      </w:pPr>
    </w:p>
    <w:p w14:paraId="0C0BDAB0" w14:textId="36F4EF3B" w:rsidR="006A1615" w:rsidRDefault="006A1615" w:rsidP="006A1615">
      <w:pPr>
        <w:pStyle w:val="BodyText"/>
        <w:tabs>
          <w:tab w:val="left" w:pos="8643"/>
        </w:tabs>
        <w:spacing w:before="26"/>
        <w:ind w:left="1440" w:hanging="447"/>
      </w:pPr>
      <w:r w:rsidRPr="006A1615">
        <w:rPr>
          <w:rFonts w:ascii="Times New Roman" w:hAnsi="Times New Roman" w:cs="Times New Roman"/>
          <w:sz w:val="28"/>
          <w:szCs w:val="28"/>
        </w:rPr>
        <w:t>Healing Hepatitis with Ayurveda: Ancient Wisdom for Modern Health Challenges</w:t>
      </w:r>
    </w:p>
    <w:p w14:paraId="558DC603" w14:textId="4CFD158D" w:rsidR="00372863" w:rsidRDefault="00372863">
      <w:pPr>
        <w:pStyle w:val="BodyText"/>
        <w:rPr>
          <w:sz w:val="20"/>
        </w:rPr>
      </w:pPr>
    </w:p>
    <w:p w14:paraId="0F1C437E" w14:textId="77777777" w:rsidR="0045544D" w:rsidRDefault="0045544D">
      <w:pPr>
        <w:pStyle w:val="BodyText"/>
        <w:rPr>
          <w:sz w:val="20"/>
        </w:rPr>
      </w:pPr>
    </w:p>
    <w:p w14:paraId="5E7A57BB" w14:textId="77777777" w:rsidR="0045544D" w:rsidRDefault="0045544D">
      <w:pPr>
        <w:pStyle w:val="BodyText"/>
        <w:rPr>
          <w:sz w:val="20"/>
        </w:rPr>
      </w:pPr>
    </w:p>
    <w:p w14:paraId="08F241E7" w14:textId="6306E1F9" w:rsidR="0045544D" w:rsidRDefault="006A1615" w:rsidP="006A1615">
      <w:pPr>
        <w:spacing w:line="360" w:lineRule="auto"/>
        <w:ind w:left="993" w:right="1562"/>
        <w:jc w:val="both"/>
        <w:rPr>
          <w:rFonts w:ascii="Times New Roman" w:hAnsi="Times New Roman" w:cs="Times New Roman"/>
          <w:sz w:val="28"/>
          <w:szCs w:val="28"/>
        </w:rPr>
      </w:pPr>
      <w:r w:rsidRPr="006A1615">
        <w:rPr>
          <w:rFonts w:ascii="Times New Roman" w:hAnsi="Times New Roman" w:cs="Times New Roman"/>
          <w:sz w:val="28"/>
          <w:szCs w:val="28"/>
        </w:rPr>
        <w:t xml:space="preserve">On August 3rd, 2024, the G. J. Patel Institute of Ayurvedic Studies &amp; Research, CVM University, hosted a webinar to raise awareness about hepatitis and its treatment, attracting </w:t>
      </w:r>
      <w:r w:rsidR="004457FA">
        <w:rPr>
          <w:rFonts w:ascii="Times New Roman" w:hAnsi="Times New Roman" w:cs="Times New Roman"/>
          <w:sz w:val="28"/>
          <w:szCs w:val="28"/>
        </w:rPr>
        <w:t>354</w:t>
      </w:r>
      <w:r w:rsidRPr="006A1615">
        <w:rPr>
          <w:rFonts w:ascii="Times New Roman" w:hAnsi="Times New Roman" w:cs="Times New Roman"/>
          <w:sz w:val="28"/>
          <w:szCs w:val="28"/>
        </w:rPr>
        <w:t xml:space="preserve"> participants, including 344 via YouTube live stream. Dr. Bharat Padhar, from the PG Department of Kayachikitsa, National Institute of Ayurveda, Jaipur, delivered the keynote address on "Healing Hepatitis with Ayurveda: Ancient Wisdom for Modern Health Challenges." He discussed Ayurvedic perspectives on hepatitis, treatment approaches, and the integration of Ayurvedic and modern medicine for holistic care. The session was well-received, providing valuable insights into applying ancient Ayurvedic wisdom to contemporary health challenges. The event was organized by the Department of Kayachikitsa, contributing to the broader understanding of Ayurveda's role in modern healthcare.</w:t>
      </w:r>
    </w:p>
    <w:p w14:paraId="6F22B1A4" w14:textId="77777777" w:rsidR="006A1615" w:rsidRDefault="006A1615" w:rsidP="006A1615">
      <w:pPr>
        <w:spacing w:line="360" w:lineRule="auto"/>
        <w:ind w:left="993" w:right="1562"/>
        <w:jc w:val="both"/>
        <w:rPr>
          <w:rFonts w:ascii="Times New Roman" w:hAnsi="Times New Roman" w:cs="Times New Roman"/>
          <w:sz w:val="28"/>
          <w:szCs w:val="28"/>
        </w:rPr>
      </w:pPr>
    </w:p>
    <w:p w14:paraId="7659EF55" w14:textId="77777777" w:rsidR="006A1615" w:rsidRDefault="006A1615" w:rsidP="006A1615">
      <w:pPr>
        <w:spacing w:line="360" w:lineRule="auto"/>
        <w:ind w:left="993" w:right="1562"/>
        <w:jc w:val="both"/>
        <w:rPr>
          <w:rFonts w:ascii="Times New Roman" w:hAnsi="Times New Roman" w:cs="Times New Roman"/>
          <w:sz w:val="28"/>
          <w:szCs w:val="28"/>
        </w:rPr>
      </w:pPr>
    </w:p>
    <w:p w14:paraId="685669A6" w14:textId="77777777" w:rsidR="006A1615" w:rsidRDefault="006A1615" w:rsidP="006A1615">
      <w:pPr>
        <w:spacing w:line="360" w:lineRule="auto"/>
        <w:ind w:left="993" w:right="1562"/>
        <w:jc w:val="both"/>
        <w:rPr>
          <w:rFonts w:ascii="Times New Roman" w:hAnsi="Times New Roman" w:cs="Times New Roman"/>
          <w:sz w:val="28"/>
          <w:szCs w:val="28"/>
        </w:rPr>
      </w:pPr>
    </w:p>
    <w:p w14:paraId="20C8D438" w14:textId="725DA6FC" w:rsidR="006A1615" w:rsidRPr="004457FA" w:rsidRDefault="006A1615" w:rsidP="006A1615">
      <w:pPr>
        <w:spacing w:line="360" w:lineRule="auto"/>
        <w:ind w:left="993" w:right="1562"/>
        <w:jc w:val="both"/>
        <w:rPr>
          <w:rFonts w:ascii="Times New Roman" w:hAnsi="Times New Roman" w:cs="Times New Roman"/>
          <w:b/>
          <w:bCs/>
          <w:sz w:val="28"/>
          <w:szCs w:val="28"/>
        </w:rPr>
      </w:pPr>
      <w:r w:rsidRPr="004457FA">
        <w:rPr>
          <w:rFonts w:ascii="Times New Roman" w:hAnsi="Times New Roman" w:cs="Times New Roman"/>
          <w:b/>
          <w:bCs/>
          <w:sz w:val="28"/>
          <w:szCs w:val="28"/>
        </w:rPr>
        <w:t xml:space="preserve">                                                                                          Dr.Manchak V Kendre</w:t>
      </w:r>
    </w:p>
    <w:p w14:paraId="61DD8708" w14:textId="48FD0086" w:rsidR="006A1615" w:rsidRPr="004457FA" w:rsidRDefault="006A1615" w:rsidP="006A1615">
      <w:pPr>
        <w:spacing w:line="360" w:lineRule="auto"/>
        <w:ind w:left="993" w:right="1562"/>
        <w:jc w:val="both"/>
        <w:rPr>
          <w:rFonts w:ascii="Times New Roman" w:hAnsi="Times New Roman" w:cs="Times New Roman"/>
          <w:b/>
          <w:bCs/>
          <w:sz w:val="28"/>
          <w:szCs w:val="28"/>
        </w:rPr>
      </w:pPr>
      <w:r w:rsidRPr="004457FA">
        <w:rPr>
          <w:rFonts w:ascii="Times New Roman" w:hAnsi="Times New Roman" w:cs="Times New Roman"/>
          <w:b/>
          <w:bCs/>
          <w:sz w:val="28"/>
          <w:szCs w:val="28"/>
        </w:rPr>
        <w:t xml:space="preserve">                                                                                                  Prof &amp; HOD  </w:t>
      </w:r>
    </w:p>
    <w:p w14:paraId="4EB37E14" w14:textId="52FA71A0" w:rsidR="006A1615" w:rsidRPr="004457FA" w:rsidRDefault="006A1615" w:rsidP="006A1615">
      <w:pPr>
        <w:spacing w:line="360" w:lineRule="auto"/>
        <w:ind w:left="993" w:right="1562"/>
        <w:jc w:val="both"/>
        <w:rPr>
          <w:rFonts w:ascii="Times New Roman" w:hAnsi="Times New Roman" w:cs="Times New Roman"/>
          <w:b/>
          <w:bCs/>
        </w:rPr>
      </w:pPr>
      <w:r w:rsidRPr="004457FA">
        <w:rPr>
          <w:rFonts w:ascii="Times New Roman" w:hAnsi="Times New Roman" w:cs="Times New Roman"/>
          <w:b/>
          <w:bCs/>
          <w:sz w:val="28"/>
          <w:szCs w:val="28"/>
        </w:rPr>
        <w:t xml:space="preserve">                                                                                     Department of Kayachikitsa</w:t>
      </w:r>
    </w:p>
    <w:p w14:paraId="5F8495DF" w14:textId="77777777" w:rsidR="0045544D" w:rsidRDefault="0045544D" w:rsidP="0045544D">
      <w:pPr>
        <w:ind w:left="993" w:right="1562"/>
        <w:jc w:val="both"/>
        <w:rPr>
          <w:rFonts w:ascii="Times New Roman" w:hAnsi="Times New Roman" w:cs="Times New Roman"/>
        </w:rPr>
      </w:pPr>
    </w:p>
    <w:p w14:paraId="6855E986" w14:textId="578BCEA1" w:rsidR="0045544D" w:rsidRPr="00F9627C" w:rsidRDefault="0045544D" w:rsidP="0045544D">
      <w:pPr>
        <w:ind w:left="993" w:right="1562"/>
        <w:jc w:val="both"/>
        <w:rPr>
          <w:rFonts w:ascii="Times New Roman" w:hAnsi="Times New Roman" w:cs="Times New Roman"/>
        </w:rPr>
      </w:pPr>
    </w:p>
    <w:p w14:paraId="7394CD88" w14:textId="3DF94A4B" w:rsidR="0045544D" w:rsidRPr="00E90350" w:rsidRDefault="0045544D" w:rsidP="0045544D">
      <w:pPr>
        <w:pStyle w:val="BodyText"/>
        <w:rPr>
          <w:sz w:val="20"/>
        </w:rPr>
      </w:pPr>
      <w:r w:rsidRPr="00E90350">
        <w:rPr>
          <w:rFonts w:ascii="Times New Roman" w:hAnsi="Times New Roman" w:cs="Times New Roman"/>
        </w:rPr>
        <w:t xml:space="preserve">                                                                     </w:t>
      </w:r>
      <w:r w:rsidR="00E90350">
        <w:rPr>
          <w:rFonts w:ascii="Times New Roman" w:hAnsi="Times New Roman" w:cs="Times New Roman"/>
        </w:rPr>
        <w:t xml:space="preserve">                     </w:t>
      </w:r>
      <w:r w:rsidRPr="00E90350">
        <w:rPr>
          <w:rFonts w:ascii="Times New Roman" w:hAnsi="Times New Roman" w:cs="Times New Roman"/>
        </w:rPr>
        <w:t xml:space="preserve">   </w:t>
      </w:r>
      <w:r w:rsidR="00BD549D">
        <w:rPr>
          <w:rFonts w:ascii="Times New Roman" w:hAnsi="Times New Roman" w:cs="Times New Roman"/>
        </w:rPr>
        <w:t xml:space="preserve">                 </w:t>
      </w:r>
    </w:p>
    <w:p w14:paraId="57BB9974" w14:textId="50BCE743" w:rsidR="0066110C" w:rsidRPr="00E90350" w:rsidRDefault="0066110C">
      <w:pPr>
        <w:pStyle w:val="BodyText"/>
        <w:spacing w:before="5"/>
        <w:rPr>
          <w:sz w:val="8"/>
          <w:szCs w:val="22"/>
        </w:rPr>
      </w:pPr>
    </w:p>
    <w:p w14:paraId="7AABC4CD" w14:textId="191B3C72" w:rsidR="0066110C" w:rsidRDefault="0066110C">
      <w:pPr>
        <w:pStyle w:val="BodyText"/>
        <w:spacing w:before="5"/>
        <w:rPr>
          <w:sz w:val="10"/>
        </w:rPr>
      </w:pPr>
    </w:p>
    <w:p w14:paraId="2AA9E9FB" w14:textId="2896DE0A" w:rsidR="0066110C" w:rsidRDefault="0066110C" w:rsidP="0066110C"/>
    <w:p w14:paraId="11A91624" w14:textId="77777777" w:rsidR="0066110C" w:rsidRDefault="0066110C" w:rsidP="0066110C">
      <w:pPr>
        <w:ind w:left="567" w:right="1704"/>
        <w:rPr>
          <w:rFonts w:ascii="Times New Roman" w:hAnsi="Times New Roman" w:cs="Times New Roman"/>
        </w:rPr>
      </w:pPr>
    </w:p>
    <w:p w14:paraId="3AF2523B" w14:textId="7E136E7C" w:rsidR="00372863" w:rsidRDefault="0066110C">
      <w:pPr>
        <w:pStyle w:val="BodyText"/>
        <w:spacing w:before="5"/>
        <w:rPr>
          <w:sz w:val="10"/>
        </w:rPr>
      </w:pPr>
      <w:r>
        <w:rPr>
          <w:noProof/>
        </w:rPr>
        <w:drawing>
          <wp:anchor distT="0" distB="0" distL="0" distR="0" simplePos="0" relativeHeight="251657216" behindDoc="1" locked="0" layoutInCell="1" allowOverlap="1" wp14:anchorId="76D1C14E" wp14:editId="53215D96">
            <wp:simplePos x="0" y="0"/>
            <wp:positionH relativeFrom="page">
              <wp:posOffset>2133600</wp:posOffset>
            </wp:positionH>
            <wp:positionV relativeFrom="page">
              <wp:posOffset>4732020</wp:posOffset>
            </wp:positionV>
            <wp:extent cx="3070860" cy="3326765"/>
            <wp:effectExtent l="0" t="0" r="0" b="6985"/>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stretch>
                      <a:fillRect/>
                    </a:stretch>
                  </pic:blipFill>
                  <pic:spPr>
                    <a:xfrm>
                      <a:off x="0" y="0"/>
                      <a:ext cx="3070860" cy="3326765"/>
                    </a:xfrm>
                    <a:prstGeom prst="rect">
                      <a:avLst/>
                    </a:prstGeom>
                  </pic:spPr>
                </pic:pic>
              </a:graphicData>
            </a:graphic>
            <wp14:sizeRelH relativeFrom="margin">
              <wp14:pctWidth>0</wp14:pctWidth>
            </wp14:sizeRelH>
            <wp14:sizeRelV relativeFrom="margin">
              <wp14:pctHeight>0</wp14:pctHeight>
            </wp14:sizeRelV>
          </wp:anchor>
        </w:drawing>
      </w:r>
    </w:p>
    <w:sectPr w:rsidR="00372863">
      <w:type w:val="continuous"/>
      <w:pgSz w:w="11910" w:h="16840"/>
      <w:pgMar w:top="120" w:right="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863"/>
    <w:rsid w:val="001241FB"/>
    <w:rsid w:val="002F4F30"/>
    <w:rsid w:val="00372863"/>
    <w:rsid w:val="004457FA"/>
    <w:rsid w:val="0045544D"/>
    <w:rsid w:val="00507FEB"/>
    <w:rsid w:val="0066110C"/>
    <w:rsid w:val="00680398"/>
    <w:rsid w:val="006A1615"/>
    <w:rsid w:val="007E23F3"/>
    <w:rsid w:val="008C1A3D"/>
    <w:rsid w:val="00BD549D"/>
    <w:rsid w:val="00E90350"/>
    <w:rsid w:val="00F36DCC"/>
    <w:rsid w:val="00FB3429"/>
    <w:rsid w:val="00FF007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65BCD"/>
  <w15:docId w15:val="{6CF50BC8-0DEF-44B1-A5B4-FF8673A02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226</Words>
  <Characters>1290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remesh chandran</cp:lastModifiedBy>
  <cp:revision>4</cp:revision>
  <dcterms:created xsi:type="dcterms:W3CDTF">2024-08-17T06:14:00Z</dcterms:created>
  <dcterms:modified xsi:type="dcterms:W3CDTF">2024-08-17T06:21:00Z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2024-07-16T00:00:00Z</vt:filetime>
  </property>
  <property fmtid="{D5CDD505-2E9C-101B-9397-08002B2CF9AE}" pid="3" name="Creator">
    <vt:lpwstr>Microsoft Word</vt:lpwstr>
  </property>
  <property fmtid="{D5CDD505-2E9C-101B-9397-08002B2CF9AE}" pid="4" name="LastSaved">
    <vt:filetime>2024-07-16T00:00:00Z</vt:filetime>
  </property>
</Properties>
</file>